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Cs/>
          <w:sz w:val="32"/>
          <w:szCs w:val="32"/>
        </w:rPr>
      </w:pPr>
      <w:r>
        <w:rPr>
          <w:rFonts w:cs="Times New Roman" w:ascii="Times New Roman" w:hAnsi="Times New Roman"/>
          <w:b/>
          <w:bCs/>
          <w:sz w:val="32"/>
          <w:szCs w:val="32"/>
        </w:rPr>
        <w:t>Title (Times New Roman Bold 16pt)</w:t>
      </w:r>
    </w:p>
    <w:p>
      <w:pPr>
        <w:pStyle w:val="Normal"/>
        <w:jc w:val="center"/>
        <w:rPr>
          <w:rFonts w:ascii="Times New Roman" w:hAnsi="Times New Roman" w:cs="Times New Roman"/>
          <w:bCs/>
          <w:sz w:val="32"/>
          <w:szCs w:val="32"/>
        </w:rPr>
      </w:pPr>
      <w:r>
        <w:rPr>
          <w:rFonts w:cs="Times New Roman" w:ascii="Times New Roman" w:hAnsi="Times New Roman"/>
          <w:bCs/>
          <w:sz w:val="32"/>
          <w:szCs w:val="32"/>
        </w:rPr>
      </w:r>
    </w:p>
    <w:p>
      <w:pPr>
        <w:pStyle w:val="Normal"/>
        <w:jc w:val="center"/>
        <w:rPr/>
      </w:pPr>
      <w:r>
        <w:rPr>
          <w:rFonts w:eastAsia="RJETSF+CMR10;Arial Unicode MS" w:cs="RJETSF+CMR10;Arial Unicode MS" w:ascii="Times New Roman" w:hAnsi="Times New Roman"/>
        </w:rPr>
        <w:t>A. Author1</w:t>
      </w:r>
      <w:r>
        <w:rPr>
          <w:rFonts w:eastAsia="RJETSF+CMR10;Arial Unicode MS" w:cs="RJETSF+CMR10;Arial Unicode MS" w:ascii="Times New Roman" w:hAnsi="Times New Roman"/>
          <w:vertAlign w:val="superscript"/>
        </w:rPr>
        <w:t>1*</w:t>
      </w:r>
      <w:r>
        <w:rPr>
          <w:rFonts w:eastAsia="RJETSF+CMR10;Arial Unicode MS" w:cs="RJETSF+CMR10;Arial Unicode MS" w:ascii="Times New Roman" w:hAnsi="Times New Roman"/>
        </w:rPr>
        <w:t xml:space="preserve">, </w:t>
      </w:r>
      <w:r>
        <w:rPr>
          <w:rFonts w:eastAsia="RJETSF+CMR10;Arial Unicode MS" w:cs="RJETSF+CMR10;Arial Unicode MS" w:ascii="Times New Roman" w:hAnsi="Times New Roman"/>
          <w:u w:val="single"/>
        </w:rPr>
        <w:t>B. Author2</w:t>
      </w:r>
      <w:r>
        <w:rPr>
          <w:rFonts w:eastAsia="RJETSF+CMR10;Arial Unicode MS" w:cs="RJETSF+CMR10;Arial Unicode MS" w:ascii="Times New Roman" w:hAnsi="Times New Roman"/>
          <w:vertAlign w:val="superscript"/>
        </w:rPr>
        <w:t>,2</w:t>
      </w:r>
      <w:r>
        <w:rPr>
          <w:rFonts w:eastAsia="RJETSF+CMR10;Arial Unicode MS" w:cs="RJETSF+CMR10;Arial Unicode MS" w:ascii="Times New Roman" w:hAnsi="Times New Roman"/>
        </w:rPr>
        <w:t xml:space="preserve"> and C. Author3</w:t>
      </w:r>
      <w:r>
        <w:rPr>
          <w:rFonts w:eastAsia="RJETSF+CMR10;Arial Unicode MS" w:cs="RJETSF+CMR10;Arial Unicode MS" w:ascii="Times New Roman" w:hAnsi="Times New Roman"/>
          <w:vertAlign w:val="superscript"/>
        </w:rPr>
        <w:t>1</w:t>
      </w:r>
      <w:r>
        <w:rPr>
          <w:rFonts w:eastAsia="RJETSF+CMR10;Arial Unicode MS" w:cs="RJETSF+CMR10;Arial Unicode MS" w:ascii="Times New Roman" w:hAnsi="Times New Roman"/>
        </w:rPr>
        <w:t xml:space="preserve"> (Times New Roman 12 pt)</w:t>
      </w:r>
    </w:p>
    <w:p>
      <w:pPr>
        <w:pStyle w:val="Normal"/>
        <w:jc w:val="center"/>
        <w:rPr>
          <w:rFonts w:ascii="Times New Roman" w:hAnsi="Times New Roman" w:eastAsia="RJETSF+CMR10;Arial Unicode MS" w:cs="RJETSF+CMR10;Arial Unicode MS"/>
        </w:rPr>
      </w:pPr>
      <w:r>
        <w:rPr>
          <w:rFonts w:eastAsia="RJETSF+CMR10;Arial Unicode MS" w:cs="RJETSF+CMR10;Arial Unicode MS" w:ascii="Times New Roman" w:hAnsi="Times New Roman"/>
        </w:rPr>
      </w:r>
    </w:p>
    <w:p>
      <w:pPr>
        <w:pStyle w:val="Normal"/>
        <w:jc w:val="center"/>
        <w:rPr>
          <w:rFonts w:ascii="Times New Roman" w:hAnsi="Times New Roman" w:cs="Times New Roman"/>
          <w:sz w:val="20"/>
          <w:szCs w:val="20"/>
          <w:vertAlign w:val="superscript"/>
        </w:rPr>
      </w:pPr>
      <w:r>
        <w:rPr>
          <w:rFonts w:cs="Times New Roman" w:ascii="Times New Roman" w:hAnsi="Times New Roman"/>
          <w:sz w:val="20"/>
          <w:szCs w:val="20"/>
          <w:vertAlign w:val="superscript"/>
        </w:rPr>
        <w:t>1</w:t>
      </w:r>
      <w:r>
        <w:rPr>
          <w:rFonts w:cs="Times New Roman" w:ascii="Times New Roman" w:hAnsi="Times New Roman"/>
          <w:i/>
          <w:iCs/>
          <w:sz w:val="20"/>
          <w:szCs w:val="20"/>
        </w:rPr>
        <w:t>First Institution, Address, Country (Times New Roman Italic 10 pt)</w:t>
      </w:r>
    </w:p>
    <w:p>
      <w:pPr>
        <w:pStyle w:val="Normal"/>
        <w:jc w:val="center"/>
        <w:rPr>
          <w:rFonts w:ascii="Times New Roman" w:hAnsi="Times New Roman" w:eastAsia="Times New Roman" w:cs="Times New Roman"/>
          <w:i/>
          <w:i/>
          <w:iCs/>
          <w:sz w:val="20"/>
          <w:szCs w:val="20"/>
          <w:vertAlign w:val="superscript"/>
          <w:lang w:eastAsia="pl-PL" w:bidi="ar-SA"/>
        </w:rPr>
      </w:pPr>
      <w:r>
        <w:rPr>
          <w:rFonts w:cs="Times New Roman" w:ascii="Times New Roman" w:hAnsi="Times New Roman"/>
          <w:sz w:val="20"/>
          <w:szCs w:val="20"/>
          <w:vertAlign w:val="superscript"/>
        </w:rPr>
        <w:t>2</w:t>
      </w:r>
      <w:r>
        <w:rPr>
          <w:rFonts w:cs="Times New Roman" w:ascii="Times New Roman" w:hAnsi="Times New Roman"/>
          <w:i/>
          <w:iCs/>
          <w:sz w:val="20"/>
          <w:szCs w:val="20"/>
        </w:rPr>
        <w:t>Second Institution, Address, Country</w:t>
      </w:r>
    </w:p>
    <w:p>
      <w:pPr>
        <w:pStyle w:val="Normal"/>
        <w:jc w:val="center"/>
        <w:rPr>
          <w:rFonts w:ascii="Times New Roman" w:hAnsi="Times New Roman" w:cs="Times New Roman"/>
          <w:iCs/>
        </w:rPr>
      </w:pPr>
      <w:r>
        <w:rPr>
          <w:rFonts w:eastAsia="Times New Roman" w:cs="Times New Roman" w:ascii="Times New Roman" w:hAnsi="Times New Roman"/>
          <w:i/>
          <w:iCs/>
          <w:sz w:val="20"/>
          <w:szCs w:val="20"/>
          <w:vertAlign w:val="superscript"/>
          <w:lang w:eastAsia="pl-PL" w:bidi="ar-SA"/>
        </w:rPr>
        <w:t>*</w:t>
      </w:r>
      <w:r>
        <w:rPr>
          <w:rFonts w:eastAsia="Times New Roman" w:cs="Times New Roman" w:ascii="Times New Roman" w:hAnsi="Times New Roman"/>
          <w:i/>
          <w:iCs/>
          <w:sz w:val="20"/>
          <w:szCs w:val="20"/>
          <w:lang w:eastAsia="pl-PL" w:bidi="ar-SA"/>
        </w:rPr>
        <w:t xml:space="preserve">Corresponding author: </w:t>
      </w:r>
      <w:r>
        <w:rPr>
          <w:rFonts w:eastAsia="Times New Roman" w:cs="Times New Roman" w:ascii="Times New Roman" w:hAnsi="Times New Roman"/>
          <w:sz w:val="20"/>
          <w:szCs w:val="20"/>
          <w:lang w:eastAsia="pl-PL" w:bidi="ar-SA"/>
        </w:rPr>
        <w:t>author1@email.com</w:t>
      </w:r>
    </w:p>
    <w:p>
      <w:pPr>
        <w:pStyle w:val="Normal"/>
        <w:jc w:val="center"/>
        <w:rPr>
          <w:rFonts w:ascii="Times New Roman" w:hAnsi="Times New Roman" w:cs="Times New Roman"/>
          <w:iCs/>
        </w:rPr>
      </w:pPr>
      <w:r>
        <w:rPr>
          <w:rFonts w:cs="Times New Roman" w:ascii="Times New Roman" w:hAnsi="Times New Roman"/>
          <w:iCs/>
        </w:rPr>
      </w:r>
    </w:p>
    <w:p>
      <w:pPr>
        <w:pStyle w:val="Normal"/>
        <w:jc w:val="both"/>
        <w:rPr/>
      </w:pPr>
      <w:r>
        <w:rPr>
          <w:rFonts w:cs="Times New Roman" w:ascii="Times New Roman" w:hAnsi="Times New Roman"/>
        </w:rPr>
        <w:t>Here starts the abstract of the maximum length of one page. Please use Times New Roman 12 pt and single line spacing. The authors should be indicated by the last name and initials of the first name. The presenting author should be underlined. Add one extra line between the paragraphs.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Figures may be included. References should be in brackets like [1].</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drawing>
          <wp:inline distT="0" distB="0" distL="0" distR="0">
            <wp:extent cx="5319395" cy="29914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19395" cy="2991485"/>
                    </a:xfrm>
                    <a:prstGeom prst="rect">
                      <a:avLst/>
                    </a:prstGeom>
                  </pic:spPr>
                </pic:pic>
              </a:graphicData>
            </a:graphic>
          </wp:inline>
        </w:drawing>
      </w:r>
    </w:p>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Times New Roman" w:hAnsi="Times New Roman" w:cs="Times New Roman"/>
        </w:rPr>
      </w:pPr>
      <w:r>
        <w:rPr>
          <w:rFonts w:cs="Times New Roman" w:ascii="Times New Roman" w:hAnsi="Times New Roman"/>
          <w:sz w:val="20"/>
          <w:szCs w:val="20"/>
        </w:rPr>
        <w:t>Figure 1: The Old Town of Dubrovnik (Times New Roman 10 pt)</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bCs/>
        </w:rPr>
        <w:t>Acknowledgments:</w:t>
      </w:r>
      <w:r>
        <w:rPr>
          <w:rFonts w:cs="Times New Roman" w:ascii="Times New Roman" w:hAnsi="Times New Roman"/>
        </w:rPr>
        <w:t xml:space="preserve"> (Times New Roman 12 pt)</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Cs/>
          <w:sz w:val="20"/>
          <w:szCs w:val="20"/>
        </w:rPr>
      </w:pPr>
      <w:r>
        <w:rPr>
          <w:rFonts w:cs="Times New Roman" w:ascii="Times New Roman" w:hAnsi="Times New Roman"/>
          <w:b/>
          <w:bCs/>
        </w:rPr>
        <w:t>References</w:t>
      </w:r>
    </w:p>
    <w:p>
      <w:pPr>
        <w:pStyle w:val="Normal"/>
        <w:jc w:val="both"/>
        <w:rPr/>
      </w:pPr>
      <w:r>
        <w:rPr>
          <w:rFonts w:cs="Times New Roman" w:ascii="Times New Roman" w:hAnsi="Times New Roman"/>
          <w:sz w:val="20"/>
          <w:szCs w:val="20"/>
        </w:rPr>
        <w:t xml:space="preserve">[1] A. Author1, B. Author2 and C. Author3, </w:t>
      </w:r>
      <w:r>
        <w:rPr>
          <w:rFonts w:cs="Times New Roman" w:ascii="Times New Roman" w:hAnsi="Times New Roman"/>
          <w:i/>
          <w:iCs/>
          <w:sz w:val="20"/>
          <w:szCs w:val="20"/>
        </w:rPr>
        <w:t xml:space="preserve">Journal </w:t>
      </w:r>
      <w:r>
        <w:rPr>
          <w:rFonts w:cs="Times New Roman" w:ascii="Times New Roman" w:hAnsi="Times New Roman"/>
          <w:sz w:val="20"/>
          <w:szCs w:val="20"/>
        </w:rPr>
        <w:t xml:space="preserve">Year, </w:t>
      </w:r>
      <w:r>
        <w:rPr>
          <w:rFonts w:cs="Times New Roman" w:ascii="Times New Roman" w:hAnsi="Times New Roman"/>
          <w:b/>
          <w:sz w:val="20"/>
          <w:szCs w:val="20"/>
        </w:rPr>
        <w:t>Volume</w:t>
      </w:r>
      <w:r>
        <w:rPr>
          <w:rFonts w:cs="Times New Roman" w:ascii="Times New Roman" w:hAnsi="Times New Roman"/>
          <w:sz w:val="20"/>
          <w:szCs w:val="20"/>
        </w:rPr>
        <w:t>, 1stPage-lastPage.</w:t>
      </w:r>
    </w:p>
    <w:p>
      <w:pPr>
        <w:pStyle w:val="Normal"/>
        <w:jc w:val="both"/>
        <w:rPr>
          <w:rFonts w:ascii="Times New Roman" w:hAnsi="Times New Roman" w:cs="Times New Roman"/>
          <w:sz w:val="20"/>
          <w:szCs w:val="20"/>
        </w:rPr>
      </w:pPr>
      <w:r>
        <w:rPr>
          <w:rFonts w:cs="Times New Roman" w:ascii="Times New Roman" w:hAnsi="Times New Roman"/>
          <w:sz w:val="20"/>
          <w:szCs w:val="20"/>
        </w:rPr>
      </w:r>
    </w:p>
    <w:sectPr>
      <w:type w:val="nextPage"/>
      <w:pgSz w:w="11906" w:h="16838"/>
      <w:pgMar w:left="1701" w:right="1701" w:header="0" w:top="1701"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0"/>
    <w:family w:val="auto"/>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DejaVu Sans" w:cs="Lohit Hindi;MS Mincho"/>
      <w:color w:val="auto"/>
      <w:sz w:val="24"/>
      <w:szCs w:val="24"/>
      <w:lang w:val="en-US" w:eastAsia="zh-CN" w:bidi="hi-IN"/>
    </w:rPr>
  </w:style>
  <w:style w:type="paragraph" w:styleId="Heading2">
    <w:name w:val="Heading 2"/>
    <w:basedOn w:val="Heading"/>
    <w:next w:val="TextBody"/>
    <w:qFormat/>
    <w:pPr>
      <w:numPr>
        <w:ilvl w:val="1"/>
        <w:numId w:val="1"/>
      </w:numPr>
      <w:ind w:left="0" w:right="0" w:hanging="0"/>
      <w:outlineLvl w:val="1"/>
      <w:outlineLvl w:val="1"/>
    </w:pPr>
    <w:rPr>
      <w:rFonts w:ascii="Liberation Serif;Times New Roman" w:hAnsi="Liberation Serif;Times New Roman" w:eastAsia="DejaVu Sans" w:cs="Lohit Hindi;MS Mincho"/>
      <w:b/>
      <w:bCs/>
      <w:sz w:val="36"/>
      <w:szCs w:val="36"/>
    </w:rPr>
  </w:style>
  <w:style w:type="character" w:styleId="DefaultParagraphFont">
    <w:name w:val="Default Paragraph Font"/>
    <w:qFormat/>
    <w:rPr/>
  </w:style>
  <w:style w:type="character" w:styleId="Domylnaczcionkaakapitu">
    <w:name w:val="Domyślna czcionka akapitu"/>
    <w:qFormat/>
    <w:rPr/>
  </w:style>
  <w:style w:type="character" w:styleId="AbsatzStandardschriftart">
    <w:name w:val="Absatz-Standardschriftart"/>
    <w:qFormat/>
    <w:rPr/>
  </w:style>
  <w:style w:type="character" w:styleId="WWAbsatzStandardschriftart">
    <w:name w:val="WW-Absatz-Standardschriftart"/>
    <w:qFormat/>
    <w:rPr/>
  </w:style>
  <w:style w:type="character" w:styleId="Bullets">
    <w:name w:val="Bullets"/>
    <w:qFormat/>
    <w:rPr>
      <w:rFonts w:ascii="OpenSymbol;Arial Unicode MS" w:hAnsi="OpenSymbol;Arial Unicode MS" w:eastAsia="OpenSymbol;Arial Unicode MS" w:cs="OpenSymbol;Arial Unicode MS"/>
    </w:rPr>
  </w:style>
  <w:style w:type="character" w:styleId="InternetLink">
    <w:name w:val="Internet Link"/>
    <w:rPr>
      <w:color w:val="0000FF"/>
      <w:u w:val="single"/>
    </w:rPr>
  </w:style>
  <w:style w:type="character" w:styleId="Appleconvertedspace">
    <w:name w:val="apple-converted-space"/>
    <w:qFormat/>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Arial" w:hAnsi="Liberation Sans;Arial" w:eastAsia="DejaVu Sans" w:cs="Lohit Hindi;MS Mincho"/>
      <w:sz w:val="28"/>
      <w:szCs w:val="28"/>
    </w:rPr>
  </w:style>
  <w:style w:type="paragraph" w:styleId="TextBody">
    <w:name w:val="Body Text"/>
    <w:basedOn w:val="Normal"/>
    <w:pPr>
      <w:spacing w:before="0" w:after="120"/>
    </w:pPr>
    <w:rPr/>
  </w:style>
  <w:style w:type="paragraph" w:styleId="List">
    <w:name w:val="List"/>
    <w:basedOn w:val="TextBody"/>
    <w:pPr/>
    <w:rPr>
      <w:rFonts w:cs="Lohit Hindi;MS Mincho"/>
    </w:rPr>
  </w:style>
  <w:style w:type="paragraph" w:styleId="Caption">
    <w:name w:val="Caption"/>
    <w:basedOn w:val="Normal"/>
    <w:qFormat/>
    <w:pPr>
      <w:suppressLineNumbers/>
      <w:spacing w:before="120" w:after="120"/>
    </w:pPr>
    <w:rPr>
      <w:rFonts w:cs="FreeSans;Arial"/>
      <w:i/>
      <w:iCs/>
      <w:sz w:val="24"/>
      <w:szCs w:val="24"/>
    </w:rPr>
  </w:style>
  <w:style w:type="paragraph" w:styleId="Index">
    <w:name w:val="Index"/>
    <w:basedOn w:val="Normal"/>
    <w:qFormat/>
    <w:pPr>
      <w:suppressLineNumbers/>
    </w:pPr>
    <w:rPr>
      <w:rFonts w:cs="Lohit Hindi;MS Mincho"/>
    </w:rPr>
  </w:style>
  <w:style w:type="paragraph" w:styleId="Caption1">
    <w:name w:val="Caption1"/>
    <w:basedOn w:val="Normal"/>
    <w:qFormat/>
    <w:pPr>
      <w:suppressLineNumbers/>
      <w:spacing w:before="120" w:after="120"/>
    </w:pPr>
    <w:rPr>
      <w:rFonts w:cs="Lohit Hindi;MS Mincho"/>
      <w:i/>
      <w:iCs/>
      <w:sz w:val="24"/>
      <w:szCs w:val="24"/>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1</Pages>
  <Words>127</Words>
  <Characters>670</Characters>
  <CharactersWithSpaces>786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2016-07-11T22:00:00Z</dcterms:created>
  <dc:creator>Luis Bañares</dc:creator>
  <dc:description/>
  <dc:language>en-US</dc:language>
  <cp:lastModifiedBy/>
  <cp:lastPrinted>2010-05-11T19:12:00Z</cp:lastPrinted>
  <dcterms:modified xsi:type="dcterms:W3CDTF">2023-05-08T13:34:59Z</dcterms:modified>
  <cp:revision>3</cp:revision>
  <dc:subject/>
  <dc:title/>
</cp:coreProperties>
</file>